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张幼麟</w:t>
      </w:r>
    </w:p>
    <w:p>
      <w:r>
        <w:rPr>
          <w:sz w:val="22"/>
        </w:rPr>
        <w:t>微生物学硕士 · 生物研发与科研数字化</w:t>
      </w:r>
    </w:p>
    <w:p>
      <w:r>
        <w:t>1997 年出生</w:t>
      </w:r>
    </w:p>
    <w:p>
      <w:r>
        <w:t>聚焦生物研发、单细胞组学与生物医学图像分析。结合微生物学背景与数字化工具实践，开展科研分析方案设计及工具开发，探索人工智能在科研场景中的应用。</w:t>
      </w:r>
    </w:p>
    <w:p>
      <w:pPr>
        <w:pStyle w:val="Heading1"/>
      </w:pPr>
      <w:r>
        <w:t>工作与教育</w:t>
      </w:r>
    </w:p>
    <w:p>
      <w:r>
        <w:rPr>
          <w:b/>
        </w:rPr>
        <w:t xml:space="preserve">上海迈惠生物科技有限公司    </w:t>
      </w:r>
      <w:r>
        <w:t>研发  |  2023 - 至今</w:t>
      </w:r>
    </w:p>
    <w:p>
      <w:r>
        <w:rPr>
          <w:b/>
        </w:rPr>
        <w:t xml:space="preserve">江苏大学    </w:t>
      </w:r>
      <w:r>
        <w:t>微生物学 硕士  |  2020 - 2023</w:t>
      </w:r>
    </w:p>
    <w:p>
      <w:pPr>
        <w:pStyle w:val="Heading1"/>
      </w:pPr>
      <w:r>
        <w:t>项目经历</w:t>
      </w:r>
    </w:p>
    <w:p>
      <w:pPr>
        <w:pStyle w:val="Heading2"/>
      </w:pPr>
      <w:r>
        <w:t>Atlas 科研数据分析平台建设</w:t>
      </w:r>
    </w:p>
    <w:p>
      <w:pPr>
        <w:spacing w:after="60"/>
        <w:ind w:left="125"/>
      </w:pPr>
      <w:r>
        <w:t>围绕单细胞研究需求开展平台规划与开发，整合数据导入、质控、聚类、基因表达查询及可视化功能。</w:t>
      </w:r>
    </w:p>
    <w:p>
      <w:pPr>
        <w:spacing w:after="60"/>
        <w:ind w:left="125"/>
      </w:pPr>
      <w:r>
        <w:t>结合 Scanpy 与 AnnData 组织分析流程，支持细胞标注、研究子集管理和 H5AD 结果导出，形成可交互的科研工作台。</w:t>
      </w:r>
    </w:p>
    <w:p>
      <w:pPr>
        <w:pStyle w:val="Heading2"/>
      </w:pPr>
      <w:r>
        <w:t>骨骼肌单核转录组研究与数据整合</w:t>
      </w:r>
    </w:p>
    <w:p>
      <w:pPr>
        <w:spacing w:after="60"/>
        <w:ind w:left="125"/>
      </w:pPr>
      <w:r>
        <w:t>围绕代谢与运动干预研究，开展多样本单核转录组数据整理，保留供者配对关系及分组信息。</w:t>
      </w:r>
    </w:p>
    <w:p>
      <w:pPr>
        <w:spacing w:after="60"/>
        <w:ind w:left="125"/>
      </w:pPr>
      <w:r>
        <w:t>使用 R / DropletUtils 进行细胞核调用，整合原始计数与样本信息，核对数据结构及样本对应关系。</w:t>
      </w:r>
    </w:p>
    <w:p>
      <w:pPr>
        <w:pStyle w:val="Heading2"/>
      </w:pPr>
      <w:r>
        <w:t>增生性瘢痕与成纤维细胞异质性分析</w:t>
      </w:r>
    </w:p>
    <w:p>
      <w:pPr>
        <w:spacing w:after="60"/>
        <w:ind w:left="125"/>
      </w:pPr>
      <w:r>
        <w:t>基于 Seurat、scDblFinder 与 Harmony 完成多样本质控、双细胞识别、整合及细胞注释，进一步开展成纤维细胞亚群分析。</w:t>
      </w:r>
    </w:p>
    <w:p>
      <w:pPr>
        <w:spacing w:after="60"/>
        <w:ind w:left="125"/>
      </w:pPr>
      <w:r>
        <w:t>通过供者级 pseudobulk / DESeq2、GO 富集及敏感性分析，评估胶原合成与细胞外基质重塑相关信号。</w:t>
      </w:r>
    </w:p>
    <w:p>
      <w:r>
        <w:br w:type="page"/>
      </w:r>
    </w:p>
    <w:p>
      <w:pPr>
        <w:pStyle w:val="Heading1"/>
      </w:pPr>
      <w:r>
        <w:t>张幼麟 项目经历</w:t>
      </w:r>
    </w:p>
    <w:p>
      <w:pPr>
        <w:pStyle w:val="Heading2"/>
      </w:pPr>
      <w:r>
        <w:t>乳腺癌单细胞分析流程验证</w:t>
      </w:r>
    </w:p>
    <w:p>
      <w:pPr>
        <w:spacing w:after="60"/>
        <w:ind w:left="125"/>
      </w:pPr>
      <w:r>
        <w:t>选取 ER 阳性与三阴性乳腺癌公开样本，开展聚类、标记基因展示及候选细胞类型复核，串联细胞亚群分析与可视化操作。</w:t>
      </w:r>
    </w:p>
    <w:p>
      <w:pPr>
        <w:spacing w:after="60"/>
        <w:ind w:left="125"/>
      </w:pPr>
      <w:r>
        <w:t>实践 pseudobulk 差异分析、GSEA 与细胞通讯等探索性流程，核对样本分组及输入条件。</w:t>
      </w:r>
    </w:p>
    <w:p>
      <w:pPr>
        <w:pStyle w:val="Heading2"/>
      </w:pPr>
      <w:r>
        <w:t>COPD 跨队列转录组与药物再定位评估</w:t>
      </w:r>
    </w:p>
    <w:p>
      <w:pPr>
        <w:spacing w:after="60"/>
        <w:ind w:left="125"/>
      </w:pPr>
      <w:r>
        <w:t>整合多个公开 COPD 转录组队列，构建药物响应与疾病表达特征的比较流程，评估候选药物的表达逆转信号。</w:t>
      </w:r>
    </w:p>
    <w:p>
      <w:pPr>
        <w:spacing w:after="60"/>
        <w:ind w:left="125"/>
      </w:pPr>
      <w:r>
        <w:t>采用跨队列一致性与留一队列敏感性分析，检验表达逆转信号的稳健性。</w:t>
      </w:r>
    </w:p>
    <w:p>
      <w:pPr>
        <w:pStyle w:val="Heading2"/>
      </w:pPr>
      <w:r>
        <w:t>生物医学图像与空间定量分析</w:t>
      </w:r>
    </w:p>
    <w:p>
      <w:pPr>
        <w:spacing w:after="60"/>
        <w:ind w:left="125"/>
      </w:pPr>
      <w:r>
        <w:t>基于 QuPath 与 Cellpose-SAM 构建多重免疫荧光分析流程，完成组织图像分割、荧光强度测量及空间分布可视化。</w:t>
      </w:r>
    </w:p>
    <w:p>
      <w:pPr>
        <w:spacing w:after="60"/>
        <w:ind w:left="125"/>
      </w:pPr>
      <w:r>
        <w:t>围绕不同标志物的测量区域与信号特征开展定量整理，输出逐对象数据、质控图和可复查项目，支持组织微环境研究。</w:t>
      </w:r>
    </w:p>
    <w:p>
      <w:pPr>
        <w:pStyle w:val="Heading1"/>
      </w:pPr>
      <w:r>
        <w:t>专业技能</w:t>
      </w:r>
    </w:p>
    <w:p>
      <w:r>
        <w:rPr>
          <w:b/>
        </w:rPr>
        <w:t xml:space="preserve">组学与数据分析  </w:t>
      </w:r>
      <w:r>
        <w:t>R / Python 分析实践；Seurat、Scanpy、Harmony、pseudobulk / DESeq2 及通路富集；多样本整合与研究设计核对。</w:t>
      </w:r>
    </w:p>
    <w:p>
      <w:r>
        <w:rPr>
          <w:b/>
        </w:rPr>
        <w:t xml:space="preserve">生物医学图像  </w:t>
      </w:r>
      <w:r>
        <w:t>多重荧光图像分析、智能分割、空间定量及科研可视化表达。</w:t>
      </w:r>
    </w:p>
    <w:p>
      <w:r>
        <w:rPr>
          <w:b/>
        </w:rPr>
        <w:t xml:space="preserve">科研工具研发  </w:t>
      </w:r>
      <w:r>
        <w:t>结合 AI 辅助编程开展分析工具与交互平台开发，推动科研需求向工具实现转化。</w:t>
      </w:r>
    </w:p>
    <w:p>
      <w:r>
        <w:rPr>
          <w:b/>
        </w:rPr>
        <w:t xml:space="preserve">科研方案与交付  </w:t>
      </w:r>
      <w:r>
        <w:t>研究需求梳理、技术方案组织、分析流程规范化及科研成果呈现。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324" w:lineRule="auto"/>
    </w:pPr>
    <w:rPr>
      <w:rFonts w:ascii="Microsoft YaHei" w:hAnsi="Microsoft YaHei" w:eastAsia="Microsoft YaHe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Theme="majorHAnsi" w:eastAsiaTheme="majorEastAsia" w:hAnsiTheme="majorHAnsi" w:cstheme="majorBidi" w:ascii="Microsoft YaHei" w:hAnsi="Microsoft YaHei" w:eastAsia="Microsoft YaHe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张幼麟个人简历</dc:title>
  <dc:subject>微生物学硕士 · 生物研发与科研数字化</dc:subject>
  <dc:creator>张幼麟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